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Anexo de contrato de arrendamiento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____________________(Ciudad, país)</w:t>
        <w:br w:type="textWrapping"/>
        <w:t xml:space="preserve">A __(día) de __________(mes) del _______(año).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En ___________________________[LUGAR]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reúne de una parte: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Sr./Sra. ______________________(nombre del arrendador), con domicilio en ___________________________(dirección) y propietario/a del inmueble ubicado en ___________________________ (domicilio del inmueble en renta).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 la otra parte: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___________________(Nombre del arrendatario), que se encuentra arrendando el inmueble ubicado en ____________________________ (domicilio del inmueble). 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Interviene __________________________ (nombre del arrendador) en calidad de parte arrendadora, y __________________________ (nombre del arrendatario) en calidad de parte arrendataria.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Ambas partes reconocen el peso legal del siguiente procedimiento del presente contrato, por este motivo se expone que el anexo del contrato de arrendamiento se llevará a cabo de la siguiente manera.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Que las partes que suscribieron contrato de arrendamiento del inmueble ______________________________ (dirección, utilidad) en fecha ___________________(fecha) aceptarán la modificación y anexos de las siguientes cláusulas: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Primera Cláusula: se produce la modificación de (...)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Segundo Cláusula: se produce la modificación de (...)  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Ambas partes se comprometen al cumplimiento del contrato anterior con las modificaciones en este anexo de contrato de arrendamiento realizadas y aprobadas en la fecha (fecha).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_______________________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Nombre y firma del arrendador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_______________________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Nombre y firma del arrendatario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left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