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Cláusulas que debes incluir en tu contrato de arrendamiento 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line="360" w:lineRule="auto"/>
        <w:ind w:left="720" w:hanging="360"/>
        <w:rPr>
          <w:rFonts w:ascii="Poppins" w:cs="Poppins" w:eastAsia="Poppins" w:hAnsi="Poppins"/>
          <w:b w:val="1"/>
          <w:color w:val="299a76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información debe tener un contrato de arrendamiento?</w:t>
      </w:r>
    </w:p>
    <w:p w:rsidR="00000000" w:rsidDel="00000000" w:rsidP="00000000" w:rsidRDefault="00000000" w:rsidRPr="00000000" w14:paraId="00000004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Información de los participantes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Información sobre el inmueble 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Características de la vivienda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Información y detalles de la renta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Fechas y duración del contrato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line="276" w:lineRule="auto"/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Firma de los involucrados</w:t>
      </w:r>
    </w:p>
    <w:p w:rsidR="00000000" w:rsidDel="00000000" w:rsidP="00000000" w:rsidRDefault="00000000" w:rsidRPr="00000000" w14:paraId="0000000A">
      <w:pPr>
        <w:spacing w:line="276" w:lineRule="auto"/>
        <w:ind w:left="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Poppins" w:cs="Poppins" w:eastAsia="Poppins" w:hAnsi="Poppins"/>
          <w:b w:val="1"/>
          <w:color w:val="299a76"/>
          <w:sz w:val="32"/>
          <w:szCs w:val="32"/>
          <w:u w:val="none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32"/>
          <w:szCs w:val="32"/>
          <w:rtl w:val="0"/>
        </w:rPr>
        <w:t xml:space="preserve">¿Qué cláusulas se pueden incluir en un contrato de arrendamiento?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Información sobre el inventario de muebles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Acuerdos de mantenimiento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Permisos de uso del inmueble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Especificaciones de terminación del contrato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ind w:left="144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Acuerdos para la renovación del contrato</w:t>
      </w:r>
    </w:p>
    <w:p w:rsidR="00000000" w:rsidDel="00000000" w:rsidP="00000000" w:rsidRDefault="00000000" w:rsidRPr="00000000" w14:paraId="00000011">
      <w:pPr>
        <w:ind w:left="1440" w:firstLine="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Formato de checklist</w:t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7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