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40"/>
          <w:szCs w:val="40"/>
          <w:rtl w:val="0"/>
        </w:rPr>
        <w:t xml:space="preserve">Checklist para analizar un inmueble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spacing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Estado físico del inmueble</w:t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rPr>
          <w:rFonts w:ascii="Poppins" w:cs="Poppins" w:eastAsia="Poppins" w:hAnsi="Poppins"/>
          <w:b w:val="1"/>
          <w:color w:val="6aa84f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6aa84f"/>
          <w:sz w:val="24"/>
          <w:szCs w:val="24"/>
          <w:rtl w:val="0"/>
        </w:rPr>
        <w:t xml:space="preserve">Sala o estancia principal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spacing w:line="276" w:lineRule="auto"/>
        <w:ind w:left="720" w:hanging="360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Pisos en buen estado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spacing w:line="276" w:lineRule="auto"/>
        <w:ind w:left="720" w:hanging="360"/>
        <w:jc w:val="both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Ventanas en buen estado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spacing w:line="276" w:lineRule="auto"/>
        <w:ind w:left="720" w:hanging="360"/>
        <w:jc w:val="both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Paredes sin daño (moho, cuarteaduras)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spacing w:line="276" w:lineRule="auto"/>
        <w:ind w:left="720" w:hanging="360"/>
        <w:jc w:val="both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Techos sin daño (moho, cuarteaduras, filtraciones)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spacing w:line="276" w:lineRule="auto"/>
        <w:ind w:left="720" w:hanging="360"/>
        <w:jc w:val="both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Pintura en buen estado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Dimensiones del espacio: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Poppins" w:cs="Poppins" w:eastAsia="Poppins" w:hAnsi="Poppins"/>
          <w:b w:val="1"/>
          <w:color w:val="6aa84f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6aa84f"/>
          <w:sz w:val="24"/>
          <w:szCs w:val="24"/>
          <w:rtl w:val="0"/>
        </w:rPr>
        <w:t xml:space="preserve">Área de comedor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ind w:left="720" w:hanging="360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Pisos en buen estado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ind w:left="720" w:hanging="360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Ventanas en buen estado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ind w:left="720" w:hanging="360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Paredes sin daño (moho, cuarteaduras)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ind w:left="720" w:hanging="360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Techos sin daño (moho, cuarteaduras, filtraciones)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ind w:left="720" w:hanging="360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Pintura en buen estado</w:t>
      </w:r>
    </w:p>
    <w:p w:rsidR="00000000" w:rsidDel="00000000" w:rsidP="00000000" w:rsidRDefault="00000000" w:rsidRPr="00000000" w14:paraId="00000011">
      <w:pPr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Dimensiones del espacio: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Poppins" w:cs="Poppins" w:eastAsia="Poppins" w:hAnsi="Poppins"/>
          <w:b w:val="1"/>
          <w:color w:val="6aa84f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6aa84f"/>
          <w:sz w:val="24"/>
          <w:szCs w:val="24"/>
          <w:rtl w:val="0"/>
        </w:rPr>
        <w:t xml:space="preserve">Cocina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ind w:left="720" w:hanging="360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Pisos en buen estado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ind w:left="720" w:hanging="360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Ventanas en buen estado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ind w:left="720" w:hanging="360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Paredes sin daño (moho, cuarteaduras)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ind w:left="720" w:hanging="360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Techos sin daño (moho, cuarteaduras, filtraciones)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ind w:left="720" w:hanging="360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Pintura en buen estado</w:t>
      </w:r>
    </w:p>
    <w:p w:rsidR="00000000" w:rsidDel="00000000" w:rsidP="00000000" w:rsidRDefault="00000000" w:rsidRPr="00000000" w14:paraId="00000018">
      <w:pPr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Dimensiones del espacio: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Poppins" w:cs="Poppins" w:eastAsia="Poppins" w:hAnsi="Poppins"/>
          <w:b w:val="1"/>
          <w:color w:val="6aa84f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6aa84f"/>
          <w:sz w:val="24"/>
          <w:szCs w:val="24"/>
          <w:rtl w:val="0"/>
        </w:rPr>
        <w:t xml:space="preserve">Habitaciones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ind w:left="720" w:hanging="360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Pisos en buen estado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ind w:left="720" w:hanging="360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Ventanas en buen estado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ind w:left="720" w:hanging="360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Paredes sin daño (moho, cuarteaduras)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ind w:left="720" w:hanging="360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Techos sin daño (moho, cuarteaduras, filtraciones)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ind w:left="720" w:hanging="360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Pintura en buen estado</w:t>
      </w:r>
    </w:p>
    <w:p w:rsidR="00000000" w:rsidDel="00000000" w:rsidP="00000000" w:rsidRDefault="00000000" w:rsidRPr="00000000" w14:paraId="0000001F">
      <w:pPr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Dimensiones del espacio: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Poppins" w:cs="Poppins" w:eastAsia="Poppins" w:hAnsi="Poppins"/>
          <w:b w:val="1"/>
          <w:color w:val="6aa84f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6aa84f"/>
          <w:sz w:val="24"/>
          <w:szCs w:val="24"/>
          <w:rtl w:val="0"/>
        </w:rPr>
        <w:t xml:space="preserve">Patio trasero/ delantero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ind w:left="720" w:hanging="360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Suelo en buen estado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Dimensiones del espacio: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Antecedentes del inmueble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Se tiene un registro de las fallas recurrentes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Se tiene la fecha en que se construyó la vivienda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Se tiene el registro de cuántas personas han habitado anteriormente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spacing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Áreas de oportunidad de la zona</w:t>
      </w:r>
    </w:p>
    <w:p w:rsidR="00000000" w:rsidDel="00000000" w:rsidP="00000000" w:rsidRDefault="00000000" w:rsidRPr="00000000" w14:paraId="0000002A">
      <w:pPr>
        <w:spacing w:line="360" w:lineRule="auto"/>
        <w:ind w:left="0" w:firstLine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Se cuenta con algunas de las siguientes áreas de oportunidad: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220" w:lineRule="auto"/>
        <w:ind w:left="72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La ubicación es buena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Hay comercios que se encuentran cerca de la vivienda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Escuelas cercanas (kinder, primarias, secundarias, preparatorias, universidades)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Empresas con oportunidades de empleo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Áreas verdes o zonas de esparcimiento</w:t>
      </w:r>
    </w:p>
    <w:p w:rsidR="00000000" w:rsidDel="00000000" w:rsidP="00000000" w:rsidRDefault="00000000" w:rsidRPr="00000000" w14:paraId="00000030">
      <w:pPr>
        <w:numPr>
          <w:ilvl w:val="0"/>
          <w:numId w:val="9"/>
        </w:numPr>
        <w:spacing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Beneficios extras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Poppins" w:cs="Poppins" w:eastAsia="Poppins" w:hAnsi="Poppins"/>
          <w:b w:val="1"/>
          <w:color w:val="299a76"/>
          <w:sz w:val="34"/>
          <w:szCs w:val="34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Se cuenta con algunas de las siguientes amenidades: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220" w:lineRule="auto"/>
        <w:ind w:left="72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Piscina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Patio con áreas verdes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Estacionamiento o cochera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Azotea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Roof garden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Materiales de construcción</w:t>
      </w:r>
    </w:p>
    <w:p w:rsidR="00000000" w:rsidDel="00000000" w:rsidP="00000000" w:rsidRDefault="00000000" w:rsidRPr="00000000" w14:paraId="00000038">
      <w:pPr>
        <w:spacing w:line="360" w:lineRule="auto"/>
        <w:rPr>
          <w:rFonts w:ascii="Poppins" w:cs="Poppins" w:eastAsia="Poppins" w:hAnsi="Poppins"/>
          <w:b w:val="1"/>
          <w:color w:val="299a76"/>
          <w:sz w:val="34"/>
          <w:szCs w:val="34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Cuenta con algunos de los materiales de mejor calidad: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before="0" w:lineRule="auto"/>
        <w:ind w:left="72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Ladrillo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before="0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Hormigón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before="0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Piedra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before="0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Orgánicos (madera, bambú, etc.)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before="0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Sintético (asfalto, PVC, poliuretano)</w:t>
      </w:r>
    </w:p>
    <w:p w:rsidR="00000000" w:rsidDel="00000000" w:rsidP="00000000" w:rsidRDefault="00000000" w:rsidRPr="00000000" w14:paraId="0000003E">
      <w:p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before="0" w:lineRule="auto"/>
        <w:ind w:left="0" w:firstLine="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*Verificar que estos materiales se encuentren en buen estado*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after="0" w:afterAutospacing="0"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Estado actual del mercado inmobiliario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Se analizó la oferta y demanda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spacing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Servicios básicos</w:t>
      </w:r>
    </w:p>
    <w:p w:rsidR="00000000" w:rsidDel="00000000" w:rsidP="00000000" w:rsidRDefault="00000000" w:rsidRPr="00000000" w14:paraId="00000042">
      <w:pPr>
        <w:spacing w:line="360" w:lineRule="auto"/>
        <w:rPr>
          <w:rFonts w:ascii="Poppins" w:cs="Poppins" w:eastAsia="Poppins" w:hAnsi="Poppins"/>
          <w:b w:val="1"/>
          <w:color w:val="299a76"/>
          <w:sz w:val="34"/>
          <w:szCs w:val="34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Cuenta los servicios básicos: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220" w:lineRule="auto"/>
        <w:ind w:left="72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Electricidad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Agua potable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Gas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0" w:beforeAutospacing="0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Drenaje</w:t>
      </w:r>
    </w:p>
    <w:p w:rsidR="00000000" w:rsidDel="00000000" w:rsidP="00000000" w:rsidRDefault="00000000" w:rsidRPr="00000000" w14:paraId="00000047">
      <w:pPr>
        <w:spacing w:line="360" w:lineRule="auto"/>
        <w:ind w:left="0" w:firstLine="0"/>
        <w:rPr>
          <w:rFonts w:ascii="Poppins" w:cs="Poppins" w:eastAsia="Poppins" w:hAnsi="Poppins"/>
          <w:b w:val="1"/>
          <w:color w:val="6aa84f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6aa84f"/>
          <w:sz w:val="24"/>
          <w:szCs w:val="24"/>
          <w:rtl w:val="0"/>
        </w:rPr>
        <w:t xml:space="preserve">Servicios adicionales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220" w:lineRule="auto"/>
        <w:ind w:left="72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Servicio de internet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Servicio de teléfono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Servicio de Tv por cable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Documentación</w:t>
      </w:r>
    </w:p>
    <w:p w:rsidR="00000000" w:rsidDel="00000000" w:rsidP="00000000" w:rsidRDefault="00000000" w:rsidRPr="00000000" w14:paraId="0000004C">
      <w:pPr>
        <w:spacing w:line="360" w:lineRule="auto"/>
        <w:rPr>
          <w:rFonts w:ascii="Poppins" w:cs="Poppins" w:eastAsia="Poppins" w:hAnsi="Poppins"/>
          <w:b w:val="1"/>
          <w:color w:val="299a76"/>
          <w:sz w:val="34"/>
          <w:szCs w:val="34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Cuenta la documentación básica, legal y en orden: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220" w:lineRule="auto"/>
        <w:ind w:left="72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Título de la propiedad o escritura notarial (inscrita ante el Registro Público de la Propiedad)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Boletas del predial y agua (debidamente pagadas)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Certificado de libertad de gravamen (en caso de vender la vivienda)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0" w:beforeAutospacing="0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Avalúo de la propiedad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220" w:lineRule="auto"/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220" w:lineRule="auto"/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220" w:lineRule="auto"/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before="0" w:lineRule="auto"/>
        <w:ind w:left="0" w:firstLine="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before="0" w:lineRule="auto"/>
        <w:ind w:left="0" w:firstLine="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220" w:lineRule="auto"/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220" w:lineRule="auto"/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220" w:lineRule="auto"/>
        <w:ind w:left="72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jc w:val="center"/>
      <w:rPr>
        <w:rFonts w:ascii="Roboto" w:cs="Roboto" w:eastAsia="Roboto" w:hAnsi="Roboto"/>
        <w:b w:val="1"/>
        <w:color w:val="299a76"/>
        <w:sz w:val="23"/>
        <w:szCs w:val="23"/>
      </w:rPr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Formato de checklist para analizar un inmueble</w:t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B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/>
                    <wps:cNvPr id="4" name="Shape 4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C">
    <w:pPr>
      <w:jc w:val="center"/>
      <w:rPr>
        <w:rFonts w:ascii="Roboto" w:cs="Roboto" w:eastAsia="Roboto" w:hAnsi="Roboto"/>
        <w:color w:val="299a76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428625</wp:posOffset>
          </wp:positionV>
          <wp:extent cx="638175" cy="513474"/>
          <wp:effectExtent b="0" l="0" r="0" t="0"/>
          <wp:wrapSquare wrapText="bothSides" distB="114300" distT="114300" distL="114300" distR="11430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5134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8975" y="-1323025"/>
                        <a:ext cx="7312842" cy="3166290"/>
                      </a:xfrm>
                      <a:prstGeom prst="flowChartDocumen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284268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71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