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Checklist para analizar un inmueble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Estado físico del inmueble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Sala o estancia principal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Pisos en buen estado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Ventanas en buen estado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Paredes sin daño (moho, cuarteaduras)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Techos sin daño (moho, cuarteaduras, filtraciones)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Pintura en buen estado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Dimensiones del espacio: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Área de comedor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Pisos en buen estado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Ventanas en buen estado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Paredes sin daño (moho, cuarteaduras)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Techos sin daño (moho, cuarteaduras, filtraciones)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Pintura en buen estado</w:t>
      </w:r>
    </w:p>
    <w:p w:rsidR="00000000" w:rsidDel="00000000" w:rsidP="00000000" w:rsidRDefault="00000000" w:rsidRPr="00000000" w14:paraId="00000011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Dimensiones del espacio: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Cocina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Pisos en buen estado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Ventanas en buen estado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Paredes sin daño (moho, cuarteaduras)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Techos sin daño (moho, cuarteaduras, filtraciones)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Pintura en buen estado</w:t>
      </w:r>
    </w:p>
    <w:p w:rsidR="00000000" w:rsidDel="00000000" w:rsidP="00000000" w:rsidRDefault="00000000" w:rsidRPr="00000000" w14:paraId="00000018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Dimensiones del espacio: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Habitaciones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Pisos en buen estado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Ventanas en buen estado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Paredes sin daño (moho, cuarteaduras)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Techos sin daño (moho, cuarteaduras, filtraciones)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Pintura en buen estado</w:t>
      </w:r>
    </w:p>
    <w:p w:rsidR="00000000" w:rsidDel="00000000" w:rsidP="00000000" w:rsidRDefault="00000000" w:rsidRPr="00000000" w14:paraId="0000001F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Dimensiones del espacio: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Patio trasero/ delantero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Suelo en buen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Dimensiones del espacio: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Antecedentes del inmueble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tiene un registro de las fallas recurrentes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tiene la fecha en que se construyó la vivienda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tiene el registro de cuántas personas han habitado anteriormente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Áreas de oportunidad de la zona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 cuenta con algunas de las siguientes áreas de oportunidad: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 ubicación es buena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Hay comercios que se encuentran cerca de la vivienda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Escuelas cercanas (kinder, primarias, secundarias, preparatorias, universidades)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Empresas con oportunidades de empleo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Áreas verdes o zonas de esparcimiento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Beneficios extras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 cuenta con algunas de las siguientes amenidades: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Piscina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Patio con áreas verdes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Estacionamiento o cochera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Azotea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Roof garden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Materiales de construcción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Cuenta con algunos de los materiales de mejor calidad: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Ladrillo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Hormigón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Piedra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Orgánicos (madera, bambú, etc.)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Sintético (asfalto, PVC, poliuretano)</w:t>
      </w:r>
    </w:p>
    <w:p w:rsidR="00000000" w:rsidDel="00000000" w:rsidP="00000000" w:rsidRDefault="00000000" w:rsidRPr="00000000" w14:paraId="0000003E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*Verificar que estos materiales se encuentren en buen estado*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Estado actual del mercado inmobiliario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 analizó la oferta y demanda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Servicios básicos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Cuenta los servicios básicos: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Electricidad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Agua potable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Gas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Drenaje</w:t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rPr>
          <w:rFonts w:ascii="Poppins" w:cs="Poppins" w:eastAsia="Poppins" w:hAnsi="Poppins"/>
          <w:b w:val="1"/>
          <w:color w:val="6aa84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6aa84f"/>
          <w:sz w:val="24"/>
          <w:szCs w:val="24"/>
          <w:rtl w:val="0"/>
        </w:rPr>
        <w:t xml:space="preserve">Servicios adicionales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internet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teléfono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Tv por cable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Documentación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Cuenta la documentación básica, legal y en orden: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Título de la propiedad o escritura notarial (inscrita ante el Registro Público de la Propiedad)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Boletas del predial y agua (debidamente pagadas)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Certificado de libertad de gravamen (en caso de vender la vivienda)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Avalúo de la propiedad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before="0" w:lineRule="auto"/>
        <w:ind w:left="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72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 para analizar un inmueble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