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Gastos que surgen al poner en renta una propiedad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Gastos de seguro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Contratar un seguro de propiedad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Pagos mensuales del seguro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Reparaciones de la vivienda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tuberías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pintura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energía eléctrica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techos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ventanas y puertas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Reparaciones de pisos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Gastos de la zona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Mantenimientos de zonas comunes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Cuotas asignadas en la zona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Funcionamiento de suministro generales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Certificaciones de la vivienda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Certificado energético del inmueble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Gastos de Hacienda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Declaración de ingresos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Gastos de investigación del inmueble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Pagos en el Registro Público de la Propiedad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Certificado de libertad de gravámenes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Constancia de Oficio Real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Gastos de contratación de profesionales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Honorarios abogado especializado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Honorarios del Notario Público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Honorarios asesor inmobiliario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